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240" w:line="360" w:lineRule="auto"/>
        <w:ind w:firstLine="70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Публікаційна активність та результативність</w:t>
      </w:r>
    </w:p>
    <w:p w:rsidR="00000000" w:rsidDel="00000000" w:rsidP="00000000" w:rsidRDefault="00000000" w:rsidRPr="00000000" w14:paraId="00000002">
      <w:pPr>
        <w:spacing w:after="0" w:before="240" w:line="360" w:lineRule="auto"/>
        <w:ind w:firstLine="70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Економічний факультет проваджує наукову діяльність, маючи за орієнтир досягнення Статутної мети  та основних завдань Каразінського університету, а зокрема:</w:t>
      </w:r>
    </w:p>
    <w:p w:rsidR="00000000" w:rsidDel="00000000" w:rsidP="00000000" w:rsidRDefault="00000000" w:rsidRPr="00000000" w14:paraId="00000004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 втілення здобутих наукових знань в освітній процес;</w:t>
      </w:r>
    </w:p>
    <w:p w:rsidR="00000000" w:rsidDel="00000000" w:rsidP="00000000" w:rsidRDefault="00000000" w:rsidRPr="00000000" w14:paraId="00000005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 провадження наукової діяльності шляхом проведення наукових досліджень і використання отриманих результатів у освітньому процесі;</w:t>
      </w:r>
    </w:p>
    <w:p w:rsidR="00000000" w:rsidDel="00000000" w:rsidP="00000000" w:rsidRDefault="00000000" w:rsidRPr="00000000" w14:paraId="00000006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 забезпечення органічного поєднання в освітньому процесі освітньої, наукової та інноваційної діяльності. </w:t>
      </w:r>
    </w:p>
    <w:p w:rsidR="00000000" w:rsidDel="00000000" w:rsidP="00000000" w:rsidRDefault="00000000" w:rsidRPr="00000000" w14:paraId="00000007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Формалізованим записом це можна викласти наступним чином:</w:t>
      </w:r>
    </w:p>
    <w:p w:rsidR="00000000" w:rsidDel="00000000" w:rsidP="00000000" w:rsidRDefault="00000000" w:rsidRPr="00000000" w14:paraId="00000008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/>
        <w:drawing>
          <wp:inline distB="0" distT="0" distL="0" distR="0">
            <wp:extent cx="6120765" cy="432689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326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Крім того, факультетом розроблено та застосовується механізм використання вищенаведеної формули до аналізу наукової діяльності яку виконують науково-педагогічні працівники, з подальшим поєднанням у освітній діяльності. </w:t>
      </w:r>
    </w:p>
    <w:p w:rsidR="00000000" w:rsidDel="00000000" w:rsidP="00000000" w:rsidRDefault="00000000" w:rsidRPr="00000000" w14:paraId="0000000C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Окремим напрямком є увага факультету до публікаційної активності науковцями в у виданнях, що індексуються міжнародними наукометричними базами Scopus та Web of Science. Задля чого, факультетом використовується власноруч розроблена щорічна звітність (Таблиця 1). Метою такої звітності є  координація публікацій науковців задля отримання максимальної результативності під час подальшого оцінювання ефективності наукової діяльності як окремих науковців факультету, так і  закладу вищої освіти, у тому числі і під час проведення державної атестації.</w:t>
      </w:r>
    </w:p>
    <w:p w:rsidR="00000000" w:rsidDel="00000000" w:rsidP="00000000" w:rsidRDefault="00000000" w:rsidRPr="00000000" w14:paraId="0000000D">
      <w:pPr>
        <w:spacing w:after="0" w:line="36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pgSz w:h="16838" w:w="11906" w:orient="portrait"/>
          <w:pgMar w:bottom="850" w:top="850" w:left="1417" w:right="850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E">
      <w:pPr>
        <w:widowControl w:val="0"/>
        <w:spacing w:after="0" w:before="74" w:line="37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ТАБЛИЦЯ 1.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Публікації науковців Економічного факультету </w:t>
      </w:r>
    </w:p>
    <w:p w:rsidR="00000000" w:rsidDel="00000000" w:rsidP="00000000" w:rsidRDefault="00000000" w:rsidRPr="00000000" w14:paraId="0000000F">
      <w:pPr>
        <w:widowControl w:val="0"/>
        <w:spacing w:after="0" w:before="74" w:line="370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у виданнях, що індексуються міжнародними наукометричними базами Scopus та Web of Science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5" w:tblpY="746"/>
        <w:tblW w:w="151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09"/>
        <w:gridCol w:w="1979"/>
        <w:gridCol w:w="1026"/>
        <w:gridCol w:w="1068"/>
        <w:gridCol w:w="1481"/>
        <w:gridCol w:w="1734"/>
        <w:gridCol w:w="1622"/>
        <w:gridCol w:w="1840"/>
        <w:gridCol w:w="1195"/>
        <w:gridCol w:w="787"/>
        <w:gridCol w:w="787"/>
        <w:tblGridChange w:id="0">
          <w:tblGrid>
            <w:gridCol w:w="1609"/>
            <w:gridCol w:w="1979"/>
            <w:gridCol w:w="1026"/>
            <w:gridCol w:w="1068"/>
            <w:gridCol w:w="1481"/>
            <w:gridCol w:w="1734"/>
            <w:gridCol w:w="1622"/>
            <w:gridCol w:w="1840"/>
            <w:gridCol w:w="1195"/>
            <w:gridCol w:w="787"/>
            <w:gridCol w:w="787"/>
          </w:tblGrid>
        </w:tblGridChange>
      </w:tblGrid>
      <w:tr>
        <w:trPr>
          <w:cantSplit w:val="0"/>
          <w:trHeight w:val="839" w:hRule="atLeast"/>
          <w:tblHeader w:val="0"/>
        </w:trPr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Облік публікації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Науково-метричні бази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1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Праці у 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вихідних даних в яких вказано Харківський національний університет імені В. Н. Каразіна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2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Affiliation information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3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Quartiles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4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Document Type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5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  <w:rtl w:val="0"/>
              </w:rPr>
              <w:t xml:space="preserve">;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6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  <w:rtl w:val="0"/>
              </w:rPr>
              <w:t xml:space="preserve">;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7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Показники результативності (Рі)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8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DOI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Scopus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Web of Science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Accounting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9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Not yet assigned quartile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ind w:left="31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Кафедра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ПІБ НПП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vertAlign w:val="superscript"/>
              </w:rPr>
              <w:footnoteReference w:customMarkFollows="0" w:id="10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/ </w:t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Author’s first and last names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11</w:t>
            </w:r>
          </w:p>
        </w:tc>
      </w:tr>
    </w:tbl>
    <w:p w:rsidR="00000000" w:rsidDel="00000000" w:rsidP="00000000" w:rsidRDefault="00000000" w:rsidRPr="00000000" w14:paraId="0000003E">
      <w:pPr>
        <w:spacing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850" w:top="993" w:left="850" w:right="850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1fob9te" w:id="2"/>
      <w:bookmarkEnd w:id="2"/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з урахуванням вимог відповідно до: а) Положень (Про преміювання; Про Рейтинг Кафедр; Про План та Звіт); в) Методики оцінювання ефективності наукової (науково-технічної) діяльності наукових установ та закладів вищої освіти в частині провадження такими закладами наукової (науково-технічної) діяльності за окремими науковими напрямами під час проведення державної атестації (НМОН 1485);</w:t>
      </w:r>
    </w:p>
  </w:footnote>
  <w:footnote w:id="1"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проставити позначку «+/-»;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проставити позначку «+/-»;</w:t>
      </w:r>
      <w:r w:rsidDel="00000000" w:rsidR="00000000" w:rsidRPr="00000000">
        <w:rPr>
          <w:rtl w:val="0"/>
        </w:rPr>
      </w:r>
    </w:p>
  </w:footnote>
  <w:footnote w:id="3"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Автора у вказаних базах;</w:t>
      </w:r>
    </w:p>
  </w:footnote>
  <w:footnote w:id="4"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Квартиль журналу визначається за даними Scimago Journal &amp; Country Rank (SJR) Journal Citation Reports;</w:t>
      </w:r>
      <w:r w:rsidDel="00000000" w:rsidR="00000000" w:rsidRPr="00000000">
        <w:rPr>
          <w:rtl w:val="0"/>
        </w:rPr>
      </w:r>
    </w:p>
  </w:footnote>
  <w:footnote w:id="5"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різновиди публікацій Scopus (Document types covered in Scopus) може бути: Article; Article-in-Press (AiP); Book; Chapter (Book Chapter); Conference Paper; Data paper; Editorial; Erratum; Letter; Note; Retracted article; Review; Short Survey. З переліком публікацій та їх описом потрібно/можна ознайомитися за посиланням: https://assets.ctfassets.net/o78em1y1w4i4/EX1iy8VxBeQKf8aN2XzOp/c36f79db25484cb38a5972ad9a5472ec/Scopus_ContentCoverage_Guide_WEB.pdf;</w:t>
      </w:r>
    </w:p>
  </w:footnote>
  <w:footnote w:id="6"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різновиди публікацій WoS має значно більший перелік ніж у Scopus але і частково схожий з вищенаведеним. Більшість типу публікацій не мають відношення до публікацій з економічних наук. Від так, повний перелік наводити не доцільно, однак з ним та описом кожного типу публікацій  потрібно/можна ознайомитися за посиланням:  https://webofscience.help.clarivate.com/en-us/Content/document-types.html;</w:t>
      </w:r>
      <w:r w:rsidDel="00000000" w:rsidR="00000000" w:rsidRPr="00000000">
        <w:rPr>
          <w:rtl w:val="0"/>
        </w:rPr>
      </w:r>
    </w:p>
  </w:footnote>
  <w:footnote w:id="7"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задля недопущення помилок у визначенні типу публікації, потрібно звертатися до вихідних даних публікації у профілі Автора в базі;</w:t>
      </w:r>
      <w:r w:rsidDel="00000000" w:rsidR="00000000" w:rsidRPr="00000000">
        <w:rPr>
          <w:rtl w:val="0"/>
        </w:rPr>
      </w:r>
    </w:p>
  </w:footnote>
  <w:footnote w:id="8"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вказати відповідний показник (Р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bscript"/>
          <w:rtl w:val="0"/>
        </w:rPr>
        <w:t xml:space="preserve">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з урахуванням вимог відповідно до Додатку 2 до Методики оцінювання ефективності наукової (науково-технічної) діяльності наукових установ та закладів вищої освіти в частині провадження такими закладами наукової (науково-технічної) діяльності за окремими науковими напрямами під час проведення державної атестації (пункт 1 розділу II);</w:t>
      </w:r>
      <w:r w:rsidDel="00000000" w:rsidR="00000000" w:rsidRPr="00000000">
        <w:rPr>
          <w:rtl w:val="0"/>
        </w:rPr>
      </w:r>
    </w:p>
  </w:footnote>
  <w:footnote w:id="9"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вказати квартель: Q1; Q2; Q3; Q4;</w:t>
      </w:r>
      <w:r w:rsidDel="00000000" w:rsidR="00000000" w:rsidRPr="00000000">
        <w:rPr>
          <w:rtl w:val="0"/>
        </w:rPr>
      </w:r>
    </w:p>
  </w:footnote>
  <w:footnote w:id="10"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двома мовами.</w:t>
      </w:r>
      <w:r w:rsidDel="00000000" w:rsidR="00000000" w:rsidRPr="00000000">
        <w:rPr>
          <w:rtl w:val="0"/>
        </w:rPr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63251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733DD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footnote text"/>
    <w:basedOn w:val="a"/>
    <w:link w:val="a5"/>
    <w:uiPriority w:val="99"/>
    <w:semiHidden w:val="1"/>
    <w:unhideWhenUsed w:val="1"/>
    <w:rsid w:val="00733DD5"/>
    <w:pPr>
      <w:spacing w:after="0" w:line="240" w:lineRule="auto"/>
    </w:pPr>
    <w:rPr>
      <w:sz w:val="20"/>
      <w:szCs w:val="20"/>
    </w:rPr>
  </w:style>
  <w:style w:type="character" w:styleId="a5" w:customStyle="1">
    <w:name w:val="Текст сноски Знак"/>
    <w:basedOn w:val="a0"/>
    <w:link w:val="a4"/>
    <w:uiPriority w:val="99"/>
    <w:semiHidden w:val="1"/>
    <w:rsid w:val="00733DD5"/>
    <w:rPr>
      <w:sz w:val="20"/>
      <w:szCs w:val="20"/>
    </w:rPr>
  </w:style>
  <w:style w:type="character" w:styleId="a6">
    <w:name w:val="footnote reference"/>
    <w:basedOn w:val="a0"/>
    <w:uiPriority w:val="99"/>
    <w:semiHidden w:val="1"/>
    <w:unhideWhenUsed w:val="1"/>
    <w:rsid w:val="00733DD5"/>
    <w:rPr>
      <w:vertAlign w:val="superscri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ofLkrX66oOFWa71smqa4BiLY3Q==">CgMxLjAyCGguZ2pkZ3hzMgloLjMwajB6bGwyCWguMWZvYjl0ZTgAciExOHFCbURTX05qV0VGYW13X1VoZFk4cFBJWDI5SnZCd2E=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2024-12-13T13:44:00Z</dcterms:created>
  <dc:creator>ФБС</dc:creator>
</cp:coreProperties>
</file>